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D9" w:rsidRDefault="00B76CD9" w:rsidP="00B76CD9">
      <w:pPr>
        <w:spacing w:before="91"/>
        <w:ind w:left="11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6C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Allegato</w:t>
      </w:r>
      <w:r w:rsidRPr="00B76CD9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</w:p>
    <w:p w:rsidR="00514F11" w:rsidRPr="00B76CD9" w:rsidRDefault="00514F11" w:rsidP="00B76CD9">
      <w:pPr>
        <w:spacing w:before="91"/>
        <w:ind w:left="112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6520"/>
        <w:gridCol w:w="1099"/>
      </w:tblGrid>
      <w:tr w:rsidR="00514F11" w:rsidRPr="00514F11" w:rsidTr="00514F1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11" w:rsidRPr="00514F11" w:rsidRDefault="00514F11" w:rsidP="00514F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14F11">
              <w:rPr>
                <w:rFonts w:ascii="Calibri" w:eastAsia="Calibri" w:hAnsi="Calibri" w:cs="Calibri"/>
                <w:sz w:val="18"/>
                <w:szCs w:val="18"/>
              </w:rPr>
              <w:t>SFO 2024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EXCON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11" w:rsidRPr="00514F11" w:rsidRDefault="00514F11" w:rsidP="00514F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14F11">
              <w:rPr>
                <w:rFonts w:ascii="Calibri" w:eastAsia="Calibri" w:hAnsi="Calibri" w:cs="Calibri"/>
                <w:sz w:val="18"/>
                <w:szCs w:val="18"/>
              </w:rPr>
              <w:t>Controllo e gestione esercitazione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11" w:rsidRPr="00514F11" w:rsidRDefault="00514F11" w:rsidP="00514F11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14F11" w:rsidRPr="00514F11" w:rsidTr="00514F1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11" w:rsidRPr="00514F11" w:rsidRDefault="00514F11" w:rsidP="00514F11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11" w:rsidRPr="00514F11" w:rsidRDefault="00514F11" w:rsidP="00514F11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11" w:rsidRPr="00514F11" w:rsidRDefault="00514F11" w:rsidP="00514F11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14F11" w:rsidRPr="00514F11" w:rsidTr="00514F1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11" w:rsidRPr="00514F11" w:rsidRDefault="00514F11" w:rsidP="00514F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14F11">
              <w:rPr>
                <w:rFonts w:ascii="Calibri" w:eastAsia="Calibri" w:hAnsi="Calibri" w:cs="Calibri"/>
                <w:sz w:val="18"/>
                <w:szCs w:val="18"/>
              </w:rPr>
              <w:t xml:space="preserve">Funzioni </w:t>
            </w:r>
            <w:r w:rsidRPr="00514F11">
              <w:rPr>
                <w:rFonts w:ascii="Calibri" w:eastAsia="Calibri" w:hAnsi="Calibri" w:cs="Calibri"/>
                <w:b/>
                <w:sz w:val="18"/>
                <w:szCs w:val="18"/>
              </w:rPr>
              <w:t>ICS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11" w:rsidRPr="00514F11" w:rsidRDefault="00514F11" w:rsidP="00514F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14F11">
              <w:rPr>
                <w:rFonts w:ascii="Calibri" w:eastAsia="Calibri" w:hAnsi="Calibri" w:cs="Calibri"/>
                <w:sz w:val="18"/>
                <w:szCs w:val="18"/>
              </w:rPr>
              <w:t>Principali mansioni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11" w:rsidRPr="00514F11" w:rsidRDefault="00514F11" w:rsidP="00514F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14F11">
              <w:rPr>
                <w:rFonts w:ascii="Calibri" w:eastAsia="Calibri" w:hAnsi="Calibri" w:cs="Calibri"/>
                <w:sz w:val="18"/>
                <w:szCs w:val="18"/>
              </w:rPr>
              <w:t>periodo</w:t>
            </w:r>
          </w:p>
        </w:tc>
      </w:tr>
      <w:tr w:rsidR="00514F11" w:rsidRPr="00514F11" w:rsidTr="00514F1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11" w:rsidRPr="00514F11" w:rsidRDefault="00514F11" w:rsidP="00514F11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11" w:rsidRPr="00514F11" w:rsidRDefault="00514F11" w:rsidP="00514F11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11" w:rsidRPr="00514F11" w:rsidRDefault="00514F11" w:rsidP="00514F11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14F11">
              <w:rPr>
                <w:rFonts w:ascii="Calibri" w:eastAsia="Calibri" w:hAnsi="Calibri" w:cs="Calibri"/>
                <w:sz w:val="18"/>
                <w:szCs w:val="18"/>
              </w:rPr>
              <w:t>11 – 19 apr</w:t>
            </w:r>
          </w:p>
        </w:tc>
      </w:tr>
      <w:tr w:rsidR="00514F11" w:rsidRPr="00514F11" w:rsidTr="00514F1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11" w:rsidRPr="00514F11" w:rsidRDefault="00514F11" w:rsidP="00514F1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14F11">
              <w:rPr>
                <w:rFonts w:ascii="Calibri" w:eastAsia="Calibri" w:hAnsi="Calibri" w:cs="Calibri"/>
                <w:b/>
                <w:sz w:val="18"/>
                <w:szCs w:val="18"/>
              </w:rPr>
              <w:t>COMANDO</w:t>
            </w:r>
          </w:p>
          <w:p w:rsidR="00514F11" w:rsidRPr="00514F11" w:rsidRDefault="00514F11" w:rsidP="00514F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14F11">
              <w:rPr>
                <w:rFonts w:ascii="Calibri" w:eastAsia="Calibri" w:hAnsi="Calibri" w:cs="Calibri"/>
                <w:sz w:val="18"/>
                <w:szCs w:val="18"/>
              </w:rPr>
              <w:t>STAFF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11" w:rsidRPr="00514F11" w:rsidRDefault="00514F11" w:rsidP="00514F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14F11">
              <w:rPr>
                <w:rFonts w:ascii="Calibri" w:eastAsia="Calibri" w:hAnsi="Calibri" w:cs="Calibri"/>
                <w:sz w:val="18"/>
                <w:szCs w:val="18"/>
              </w:rPr>
              <w:t>Coordinamento generale di EXCON</w:t>
            </w:r>
          </w:p>
        </w:tc>
      </w:tr>
      <w:tr w:rsidR="00514F11" w:rsidRPr="00514F11" w:rsidTr="00514F1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11" w:rsidRPr="00514F11" w:rsidRDefault="00514F11" w:rsidP="00514F1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14F11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OPERAZIONI </w:t>
            </w:r>
          </w:p>
          <w:p w:rsidR="00514F11" w:rsidRPr="00514F11" w:rsidRDefault="00514F11" w:rsidP="00514F1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11" w:rsidRPr="00514F11" w:rsidRDefault="00514F11" w:rsidP="00514F1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514F11">
              <w:rPr>
                <w:rFonts w:ascii="Calibri" w:eastAsia="Calibri" w:hAnsi="Calibri" w:cs="Calibri"/>
                <w:sz w:val="18"/>
                <w:szCs w:val="18"/>
              </w:rPr>
              <w:t xml:space="preserve">Supporto ai Responsabili di Scenario e ai relatori in merito alle attività informative in aula e di carattere pratico presso gli scenari esterni. </w:t>
            </w:r>
          </w:p>
          <w:p w:rsidR="00514F11" w:rsidRPr="00514F11" w:rsidRDefault="00514F11" w:rsidP="00514F1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514F11">
              <w:rPr>
                <w:rFonts w:ascii="Calibri" w:eastAsia="Calibri" w:hAnsi="Calibri" w:cs="Calibri"/>
                <w:sz w:val="18"/>
                <w:szCs w:val="18"/>
              </w:rPr>
              <w:t xml:space="preserve">Coordinamento con eventuali ditte esterne. </w:t>
            </w:r>
          </w:p>
          <w:p w:rsidR="00514F11" w:rsidRPr="00514F11" w:rsidRDefault="00514F11" w:rsidP="00514F1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514F11">
              <w:rPr>
                <w:rFonts w:ascii="Calibri" w:eastAsia="Calibri" w:hAnsi="Calibri" w:cs="Calibri"/>
                <w:sz w:val="18"/>
                <w:szCs w:val="18"/>
              </w:rPr>
              <w:t xml:space="preserve">Realizzazione di un report Video fotografico. </w:t>
            </w:r>
          </w:p>
          <w:p w:rsidR="00514F11" w:rsidRPr="00514F11" w:rsidRDefault="00514F11" w:rsidP="00514F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14F11">
              <w:rPr>
                <w:rFonts w:ascii="Calibri" w:eastAsia="Calibri" w:hAnsi="Calibri" w:cs="Calibri"/>
                <w:sz w:val="18"/>
                <w:szCs w:val="18"/>
              </w:rPr>
              <w:t>Raccolta e condivisione del materiale didattico prodotto ed utilizzato dai relatori e dallo staff.</w:t>
            </w:r>
          </w:p>
        </w:tc>
      </w:tr>
      <w:tr w:rsidR="00514F11" w:rsidRPr="00514F11" w:rsidTr="00514F1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11" w:rsidRPr="00514F11" w:rsidRDefault="00514F11" w:rsidP="00514F1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14F11">
              <w:rPr>
                <w:rFonts w:ascii="Calibri" w:eastAsia="Calibri" w:hAnsi="Calibri" w:cs="Calibri"/>
                <w:b/>
                <w:sz w:val="18"/>
                <w:szCs w:val="18"/>
              </w:rPr>
              <w:t>PIANIFICAZIONE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11" w:rsidRPr="00514F11" w:rsidRDefault="00514F11" w:rsidP="00514F1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514F11">
              <w:rPr>
                <w:rFonts w:ascii="Calibri" w:eastAsia="Calibri" w:hAnsi="Calibri" w:cs="Calibri"/>
                <w:sz w:val="18"/>
                <w:szCs w:val="18"/>
              </w:rPr>
              <w:t>Elaborazione dei programmi giornalieri, incluse suddivisioni ed eventuali rotazioni del personale VF intervenuto dalle varie sedi periferiche, nonché variazioni dovute a cause non preventivabili.</w:t>
            </w:r>
          </w:p>
          <w:p w:rsidR="00514F11" w:rsidRPr="00514F11" w:rsidRDefault="00514F11" w:rsidP="00514F1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514F11">
              <w:rPr>
                <w:rFonts w:ascii="Calibri" w:eastAsia="Calibri" w:hAnsi="Calibri" w:cs="Calibri"/>
                <w:sz w:val="18"/>
                <w:szCs w:val="18"/>
              </w:rPr>
              <w:t>Definizione eventuali sostituzioni necessarie all’interno dello STAFF.</w:t>
            </w:r>
          </w:p>
          <w:p w:rsidR="00514F11" w:rsidRPr="00514F11" w:rsidRDefault="00514F11" w:rsidP="00514F1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514F11">
              <w:rPr>
                <w:rFonts w:ascii="Calibri" w:eastAsia="Calibri" w:hAnsi="Calibri" w:cs="Calibri"/>
                <w:sz w:val="18"/>
                <w:szCs w:val="18"/>
              </w:rPr>
              <w:t>Collaborazione con la funzione logistica di SFO e di EXCON in merito agli abbinamenti logistici con le strutture  ricettive esterne.</w:t>
            </w:r>
          </w:p>
          <w:p w:rsidR="00514F11" w:rsidRPr="00514F11" w:rsidRDefault="00514F11" w:rsidP="00514F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14F11">
              <w:rPr>
                <w:rFonts w:ascii="Calibri" w:eastAsia="Calibri" w:hAnsi="Calibri" w:cs="Calibri"/>
                <w:sz w:val="18"/>
                <w:szCs w:val="18"/>
              </w:rPr>
              <w:t>Consegna e ritiro questionari di gradimento (1 per ciascun Gruppo).</w:t>
            </w:r>
          </w:p>
        </w:tc>
      </w:tr>
      <w:tr w:rsidR="00514F11" w:rsidRPr="00514F11" w:rsidTr="00514F1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11" w:rsidRPr="00514F11" w:rsidRDefault="00514F11" w:rsidP="00514F1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14F11">
              <w:rPr>
                <w:rFonts w:ascii="Calibri" w:eastAsia="Calibri" w:hAnsi="Calibri" w:cs="Calibri"/>
                <w:b/>
                <w:sz w:val="18"/>
                <w:szCs w:val="18"/>
              </w:rPr>
              <w:t>LOGISTICA e ITC</w:t>
            </w:r>
          </w:p>
          <w:p w:rsidR="00514F11" w:rsidRPr="00514F11" w:rsidRDefault="00514F11" w:rsidP="00514F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11" w:rsidRPr="00514F11" w:rsidRDefault="00514F11" w:rsidP="00514F1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514F11">
              <w:rPr>
                <w:rFonts w:ascii="Calibri" w:eastAsia="Calibri" w:hAnsi="Calibri" w:cs="Calibri"/>
                <w:sz w:val="18"/>
                <w:szCs w:val="18"/>
              </w:rPr>
              <w:t xml:space="preserve">Ritiro presso DCRLS delle dotazioni informatiche e comunicative necessarie. </w:t>
            </w:r>
          </w:p>
          <w:p w:rsidR="00514F11" w:rsidRPr="00514F11" w:rsidRDefault="00514F11" w:rsidP="00514F1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514F11">
              <w:rPr>
                <w:rFonts w:ascii="Calibri" w:eastAsia="Calibri" w:hAnsi="Calibri" w:cs="Calibri"/>
                <w:sz w:val="18"/>
                <w:szCs w:val="18"/>
              </w:rPr>
              <w:t xml:space="preserve">Installazione e configurazione PC, stampante, telefoni e radio. Controllo allestimento aule e scenari. </w:t>
            </w:r>
          </w:p>
          <w:p w:rsidR="00514F11" w:rsidRPr="00514F11" w:rsidRDefault="00514F11" w:rsidP="00514F1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514F11">
              <w:rPr>
                <w:rFonts w:ascii="Calibri" w:eastAsia="Calibri" w:hAnsi="Calibri" w:cs="Calibri"/>
                <w:sz w:val="18"/>
                <w:szCs w:val="18"/>
              </w:rPr>
              <w:t xml:space="preserve">Collaborazione con il personale SFO per le attività di “ricevimento”, inclusa la consegna delle card identificative (badge). </w:t>
            </w:r>
          </w:p>
          <w:p w:rsidR="00514F11" w:rsidRPr="00514F11" w:rsidRDefault="00514F11" w:rsidP="00514F1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514F11">
              <w:rPr>
                <w:rFonts w:ascii="Calibri" w:eastAsia="Calibri" w:hAnsi="Calibri" w:cs="Calibri"/>
                <w:sz w:val="18"/>
                <w:szCs w:val="18"/>
              </w:rPr>
              <w:t xml:space="preserve">Collaborazione e coordinamento del personale logistico SFO, in merito agli allestimenti necessari. </w:t>
            </w:r>
          </w:p>
          <w:p w:rsidR="00514F11" w:rsidRPr="00514F11" w:rsidRDefault="00514F11" w:rsidP="00514F1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514F11">
              <w:rPr>
                <w:rFonts w:ascii="Calibri" w:eastAsia="Calibri" w:hAnsi="Calibri" w:cs="Calibri"/>
                <w:sz w:val="18"/>
                <w:szCs w:val="18"/>
              </w:rPr>
              <w:t>Gestione comunicazioni radio con scenari, aule ecc.</w:t>
            </w:r>
          </w:p>
          <w:p w:rsidR="00514F11" w:rsidRPr="00514F11" w:rsidRDefault="00514F11" w:rsidP="00514F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14F1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 xml:space="preserve">Coordinamento relativo ai trasferimenti del personale (SFO-Anagni-SFO) e al trasporto e distribuzione dei pranzi al sacco. Allestimento servizi igienici Anagni. </w:t>
            </w:r>
          </w:p>
        </w:tc>
      </w:tr>
      <w:tr w:rsidR="00514F11" w:rsidRPr="00514F11" w:rsidTr="00514F1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11" w:rsidRPr="00514F11" w:rsidRDefault="00514F11" w:rsidP="00514F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14F11">
              <w:rPr>
                <w:rFonts w:ascii="Calibri" w:eastAsia="Calibri" w:hAnsi="Calibri" w:cs="Calibri"/>
                <w:b/>
                <w:sz w:val="18"/>
                <w:szCs w:val="18"/>
              </w:rPr>
              <w:t>AMMINISTRAZIONE e segreteria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11" w:rsidRPr="00514F11" w:rsidRDefault="00514F11" w:rsidP="00514F1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514F11">
              <w:rPr>
                <w:rFonts w:ascii="Calibri" w:eastAsia="Calibri" w:hAnsi="Calibri" w:cs="Calibri"/>
                <w:sz w:val="18"/>
                <w:szCs w:val="18"/>
              </w:rPr>
              <w:t xml:space="preserve">Gestione dettagliata delle movimentazioni e delle presenze del personale VF (periferico), tramite Supreme rosso. </w:t>
            </w:r>
          </w:p>
          <w:p w:rsidR="00514F11" w:rsidRPr="00514F11" w:rsidRDefault="00514F11" w:rsidP="00514F1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514F11">
              <w:rPr>
                <w:rFonts w:ascii="Calibri" w:eastAsia="Calibri" w:hAnsi="Calibri" w:cs="Calibri"/>
                <w:sz w:val="18"/>
                <w:szCs w:val="18"/>
              </w:rPr>
              <w:t xml:space="preserve">Redazione Log book EXCON. </w:t>
            </w:r>
          </w:p>
          <w:p w:rsidR="00514F11" w:rsidRPr="00514F11" w:rsidRDefault="00514F11" w:rsidP="00514F1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514F11">
              <w:rPr>
                <w:rFonts w:ascii="Calibri" w:eastAsia="Calibri" w:hAnsi="Calibri" w:cs="Calibri"/>
                <w:sz w:val="18"/>
                <w:szCs w:val="18"/>
              </w:rPr>
              <w:t xml:space="preserve">Redazione dei documenti necessari, inclusa la redazione, la validazione e la consegna degli attestati di partecipazione. </w:t>
            </w:r>
          </w:p>
          <w:p w:rsidR="00514F11" w:rsidRPr="00514F11" w:rsidRDefault="00514F11" w:rsidP="00514F1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514F11">
              <w:rPr>
                <w:rFonts w:ascii="Calibri" w:eastAsia="Calibri" w:hAnsi="Calibri" w:cs="Calibri"/>
                <w:sz w:val="18"/>
                <w:szCs w:val="18"/>
              </w:rPr>
              <w:t>Collegamento con segreteria DCESTAB in merito ad eventuali note da mettere in firma con successiva protocollazione.</w:t>
            </w:r>
          </w:p>
          <w:p w:rsidR="00514F11" w:rsidRPr="00514F11" w:rsidRDefault="00514F11" w:rsidP="00514F1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514F11">
              <w:rPr>
                <w:rFonts w:ascii="Calibri" w:eastAsia="Calibri" w:hAnsi="Calibri" w:cs="Calibri"/>
                <w:sz w:val="18"/>
                <w:szCs w:val="18"/>
              </w:rPr>
              <w:t>Rendicondazione presenze personale EXCON.</w:t>
            </w:r>
          </w:p>
          <w:p w:rsidR="00514F11" w:rsidRPr="00514F11" w:rsidRDefault="00514F11" w:rsidP="00514F1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514F11">
              <w:rPr>
                <w:rFonts w:ascii="Calibri" w:eastAsia="Calibri" w:hAnsi="Calibri" w:cs="Calibri"/>
                <w:sz w:val="18"/>
                <w:szCs w:val="18"/>
              </w:rPr>
              <w:t>Gestione dei rapporti con le strutture ricettive esterne, inclusa la puntuale rendicontazione dei servizi forniti e collegamento con le Dir VVF per la liquidazione.</w:t>
            </w:r>
          </w:p>
          <w:p w:rsidR="00514F11" w:rsidRPr="00514F11" w:rsidRDefault="00514F11" w:rsidP="00514F1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514F11">
              <w:rPr>
                <w:rFonts w:ascii="Calibri" w:eastAsia="Calibri" w:hAnsi="Calibri" w:cs="Calibri"/>
                <w:sz w:val="18"/>
                <w:szCs w:val="18"/>
              </w:rPr>
              <w:t>Redazione e validazione di eventuali provvedimenti relativi all’evento.</w:t>
            </w:r>
          </w:p>
        </w:tc>
      </w:tr>
    </w:tbl>
    <w:p w:rsidR="007D22AC" w:rsidRDefault="007D22AC"/>
    <w:p w:rsidR="00A94AF1" w:rsidRDefault="00A94AF1"/>
    <w:p w:rsidR="00A94AF1" w:rsidRDefault="00A94AF1">
      <w:bookmarkStart w:id="0" w:name="_GoBack"/>
      <w:bookmarkEnd w:id="0"/>
    </w:p>
    <w:sectPr w:rsidR="00A94AF1" w:rsidSect="003373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53"/>
    <w:rsid w:val="00034433"/>
    <w:rsid w:val="002A3541"/>
    <w:rsid w:val="0033736D"/>
    <w:rsid w:val="003A7274"/>
    <w:rsid w:val="0043557C"/>
    <w:rsid w:val="004C19FD"/>
    <w:rsid w:val="00514F11"/>
    <w:rsid w:val="005E113D"/>
    <w:rsid w:val="00712183"/>
    <w:rsid w:val="007712C8"/>
    <w:rsid w:val="007D22AC"/>
    <w:rsid w:val="008F50F8"/>
    <w:rsid w:val="009B7128"/>
    <w:rsid w:val="009D4A8C"/>
    <w:rsid w:val="00A94AF1"/>
    <w:rsid w:val="00AA3A24"/>
    <w:rsid w:val="00AB419F"/>
    <w:rsid w:val="00B13005"/>
    <w:rsid w:val="00B46FAA"/>
    <w:rsid w:val="00B76CD9"/>
    <w:rsid w:val="00C54A7A"/>
    <w:rsid w:val="00C5636F"/>
    <w:rsid w:val="00C637A4"/>
    <w:rsid w:val="00CC0122"/>
    <w:rsid w:val="00D25042"/>
    <w:rsid w:val="00DE3FD8"/>
    <w:rsid w:val="00DE6853"/>
    <w:rsid w:val="00E1061A"/>
    <w:rsid w:val="00E71B34"/>
    <w:rsid w:val="00ED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7A25"/>
  <w15:docId w15:val="{3EF07364-0502-424E-871C-3A2D2509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73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E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4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PERUGINI CAMILLO</dc:creator>
  <cp:lastModifiedBy>PERUGINI CAMILLO</cp:lastModifiedBy>
  <cp:revision>2</cp:revision>
  <cp:lastPrinted>2023-10-17T14:01:00Z</cp:lastPrinted>
  <dcterms:created xsi:type="dcterms:W3CDTF">2024-02-27T16:52:00Z</dcterms:created>
  <dcterms:modified xsi:type="dcterms:W3CDTF">2024-02-27T16:52:00Z</dcterms:modified>
</cp:coreProperties>
</file>